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B2" w:rsidRDefault="009416B2" w:rsidP="009416B2">
      <w:pPr>
        <w:shd w:val="clear" w:color="auto" w:fill="FFFFFF"/>
        <w:jc w:val="center"/>
        <w:rPr>
          <w:rFonts w:eastAsia="Times New Roman"/>
          <w:spacing w:val="-4"/>
          <w:sz w:val="28"/>
          <w:szCs w:val="28"/>
        </w:rPr>
      </w:pPr>
      <w:r>
        <w:rPr>
          <w:noProof/>
        </w:rPr>
        <w:drawing>
          <wp:anchor distT="0" distB="0" distL="114300" distR="114300" simplePos="0" relativeHeight="251658240" behindDoc="0" locked="0" layoutInCell="1" allowOverlap="1">
            <wp:simplePos x="0" y="0"/>
            <wp:positionH relativeFrom="column">
              <wp:posOffset>1217295</wp:posOffset>
            </wp:positionH>
            <wp:positionV relativeFrom="paragraph">
              <wp:posOffset>26035</wp:posOffset>
            </wp:positionV>
            <wp:extent cx="2019229" cy="1935994"/>
            <wp:effectExtent l="0" t="0" r="635" b="7620"/>
            <wp:wrapNone/>
            <wp:docPr id="1" name="Рисунок 1" descr="https://regnum.ru/uploads/pictures/news/2016/09/01/regnum_picture_1472742078626217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num.ru/uploads/pictures/news/2016/09/01/regnum_picture_1472742078626217_norm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229" cy="19359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rPr>
          <w:rFonts w:eastAsia="Times New Roman"/>
          <w:spacing w:val="-4"/>
          <w:sz w:val="28"/>
          <w:szCs w:val="28"/>
        </w:rPr>
      </w:pPr>
    </w:p>
    <w:p w:rsidR="009416B2" w:rsidRDefault="009416B2" w:rsidP="009416B2">
      <w:pPr>
        <w:shd w:val="clear" w:color="auto" w:fill="FFFFFF"/>
        <w:jc w:val="center"/>
      </w:pPr>
      <w:r>
        <w:rPr>
          <w:rFonts w:eastAsia="Times New Roman"/>
          <w:spacing w:val="-4"/>
          <w:sz w:val="28"/>
          <w:szCs w:val="28"/>
        </w:rPr>
        <w:t>ПРОКУРАТУРА</w:t>
      </w:r>
    </w:p>
    <w:p w:rsidR="009416B2" w:rsidRDefault="009416B2" w:rsidP="009416B2">
      <w:pPr>
        <w:shd w:val="clear" w:color="auto" w:fill="FFFFFF"/>
        <w:jc w:val="center"/>
      </w:pPr>
      <w:r>
        <w:rPr>
          <w:rFonts w:eastAsia="Times New Roman"/>
          <w:spacing w:val="-2"/>
          <w:sz w:val="28"/>
          <w:szCs w:val="28"/>
        </w:rPr>
        <w:t>ХАНТЫ-МАНСИЙСКОГО</w:t>
      </w:r>
    </w:p>
    <w:p w:rsidR="009416B2" w:rsidRDefault="009416B2" w:rsidP="009416B2">
      <w:pPr>
        <w:shd w:val="clear" w:color="auto" w:fill="FFFFFF"/>
        <w:jc w:val="center"/>
      </w:pPr>
      <w:r>
        <w:rPr>
          <w:rFonts w:eastAsia="Times New Roman"/>
          <w:spacing w:val="-4"/>
          <w:sz w:val="28"/>
          <w:szCs w:val="28"/>
        </w:rPr>
        <w:t>АВТОНОМНОГО ОКРУГА-ЮГРЫ</w:t>
      </w:r>
    </w:p>
    <w:p w:rsidR="009416B2" w:rsidRDefault="009416B2" w:rsidP="009416B2">
      <w:pPr>
        <w:shd w:val="clear" w:color="auto" w:fill="FFFFFF"/>
        <w:jc w:val="center"/>
        <w:rPr>
          <w:rFonts w:ascii="Arial" w:eastAsia="Times New Roman" w:hAnsi="Arial"/>
          <w:spacing w:val="-2"/>
          <w:sz w:val="24"/>
          <w:szCs w:val="24"/>
        </w:rPr>
      </w:pPr>
    </w:p>
    <w:p w:rsidR="009416B2" w:rsidRDefault="009416B2" w:rsidP="009416B2">
      <w:pPr>
        <w:shd w:val="clear" w:color="auto" w:fill="FFFFFF"/>
        <w:jc w:val="center"/>
      </w:pPr>
      <w:r>
        <w:rPr>
          <w:rFonts w:ascii="Arial" w:eastAsia="Times New Roman" w:hAnsi="Arial"/>
          <w:spacing w:val="-2"/>
          <w:sz w:val="24"/>
          <w:szCs w:val="24"/>
        </w:rPr>
        <w:t>Памятка</w:t>
      </w:r>
      <w:r>
        <w:rPr>
          <w:rFonts w:ascii="Arial" w:eastAsia="Times New Roman" w:hAnsi="Arial" w:cs="Arial"/>
          <w:spacing w:val="-2"/>
          <w:sz w:val="24"/>
          <w:szCs w:val="24"/>
        </w:rPr>
        <w:t xml:space="preserve"> </w:t>
      </w:r>
      <w:r>
        <w:rPr>
          <w:rFonts w:ascii="Arial" w:eastAsia="Times New Roman" w:hAnsi="Arial"/>
          <w:spacing w:val="-2"/>
          <w:sz w:val="24"/>
          <w:szCs w:val="24"/>
        </w:rPr>
        <w:t>для</w:t>
      </w:r>
      <w:r>
        <w:rPr>
          <w:rFonts w:ascii="Arial" w:eastAsia="Times New Roman" w:hAnsi="Arial" w:cs="Arial"/>
          <w:spacing w:val="-2"/>
          <w:sz w:val="24"/>
          <w:szCs w:val="24"/>
        </w:rPr>
        <w:t xml:space="preserve"> </w:t>
      </w:r>
      <w:r>
        <w:rPr>
          <w:rFonts w:ascii="Arial" w:eastAsia="Times New Roman" w:hAnsi="Arial"/>
          <w:spacing w:val="-2"/>
          <w:sz w:val="24"/>
          <w:szCs w:val="24"/>
        </w:rPr>
        <w:t>граждан</w:t>
      </w:r>
      <w:r>
        <w:rPr>
          <w:rFonts w:ascii="Arial" w:eastAsia="Times New Roman" w:hAnsi="Arial" w:cs="Arial"/>
          <w:spacing w:val="-2"/>
          <w:sz w:val="24"/>
          <w:szCs w:val="24"/>
        </w:rPr>
        <w:t xml:space="preserve"> </w:t>
      </w:r>
      <w:r>
        <w:rPr>
          <w:rFonts w:ascii="Arial" w:eastAsia="Times New Roman" w:hAnsi="Arial"/>
          <w:spacing w:val="-2"/>
          <w:sz w:val="24"/>
          <w:szCs w:val="24"/>
        </w:rPr>
        <w:t>и</w:t>
      </w:r>
      <w:r>
        <w:rPr>
          <w:rFonts w:ascii="Arial" w:eastAsia="Times New Roman" w:hAnsi="Arial" w:cs="Arial"/>
          <w:spacing w:val="-2"/>
          <w:sz w:val="24"/>
          <w:szCs w:val="24"/>
        </w:rPr>
        <w:t xml:space="preserve"> </w:t>
      </w:r>
      <w:r>
        <w:rPr>
          <w:rFonts w:ascii="Arial" w:eastAsia="Times New Roman" w:hAnsi="Arial"/>
          <w:spacing w:val="-2"/>
          <w:sz w:val="24"/>
          <w:szCs w:val="24"/>
        </w:rPr>
        <w:t>организаций</w:t>
      </w:r>
    </w:p>
    <w:p w:rsidR="009416B2" w:rsidRDefault="009416B2" w:rsidP="009416B2">
      <w:pPr>
        <w:shd w:val="clear" w:color="auto" w:fill="FFFFFF"/>
        <w:jc w:val="center"/>
        <w:rPr>
          <w:rFonts w:ascii="Arial" w:eastAsia="Times New Roman" w:hAnsi="Arial"/>
          <w:spacing w:val="-6"/>
          <w:sz w:val="40"/>
          <w:szCs w:val="40"/>
        </w:rPr>
      </w:pPr>
    </w:p>
    <w:p w:rsidR="009416B2" w:rsidRDefault="009416B2" w:rsidP="009416B2">
      <w:pPr>
        <w:shd w:val="clear" w:color="auto" w:fill="FFFFFF"/>
        <w:jc w:val="center"/>
        <w:rPr>
          <w:rFonts w:ascii="Arial" w:eastAsia="Times New Roman" w:hAnsi="Arial"/>
          <w:spacing w:val="-6"/>
          <w:sz w:val="40"/>
          <w:szCs w:val="40"/>
        </w:rPr>
      </w:pPr>
    </w:p>
    <w:p w:rsidR="009416B2" w:rsidRPr="009416B2" w:rsidRDefault="009416B2" w:rsidP="009416B2">
      <w:pPr>
        <w:shd w:val="clear" w:color="auto" w:fill="FFFFFF"/>
        <w:jc w:val="center"/>
        <w:rPr>
          <w:sz w:val="40"/>
          <w:szCs w:val="40"/>
        </w:rPr>
      </w:pPr>
      <w:r w:rsidRPr="009416B2">
        <w:rPr>
          <w:rFonts w:ascii="Arial" w:eastAsia="Times New Roman" w:hAnsi="Arial"/>
          <w:spacing w:val="-6"/>
          <w:sz w:val="40"/>
          <w:szCs w:val="40"/>
        </w:rPr>
        <w:t>«Ответственность</w:t>
      </w:r>
      <w:r w:rsidRPr="009416B2">
        <w:rPr>
          <w:rFonts w:ascii="Arial" w:eastAsia="Times New Roman" w:hAnsi="Arial" w:cs="Arial"/>
          <w:spacing w:val="-6"/>
          <w:sz w:val="40"/>
          <w:szCs w:val="40"/>
        </w:rPr>
        <w:t xml:space="preserve"> </w:t>
      </w:r>
      <w:r w:rsidRPr="009416B2">
        <w:rPr>
          <w:rFonts w:ascii="Arial" w:eastAsia="Times New Roman" w:hAnsi="Arial"/>
          <w:spacing w:val="-6"/>
          <w:sz w:val="40"/>
          <w:szCs w:val="40"/>
        </w:rPr>
        <w:t xml:space="preserve">за </w:t>
      </w:r>
      <w:r w:rsidRPr="009416B2">
        <w:rPr>
          <w:rFonts w:ascii="Arial" w:eastAsia="Times New Roman" w:hAnsi="Arial"/>
          <w:spacing w:val="-6"/>
          <w:sz w:val="40"/>
          <w:szCs w:val="40"/>
        </w:rPr>
        <w:t>р</w:t>
      </w:r>
      <w:r w:rsidRPr="009416B2">
        <w:rPr>
          <w:rFonts w:ascii="Arial" w:eastAsia="Times New Roman" w:hAnsi="Arial"/>
          <w:spacing w:val="-4"/>
          <w:sz w:val="40"/>
          <w:szCs w:val="40"/>
        </w:rPr>
        <w:t>аспространение</w:t>
      </w:r>
      <w:r>
        <w:rPr>
          <w:rFonts w:ascii="Arial" w:eastAsia="Times New Roman" w:hAnsi="Arial"/>
          <w:spacing w:val="-4"/>
          <w:sz w:val="40"/>
          <w:szCs w:val="40"/>
        </w:rPr>
        <w:t xml:space="preserve"> </w:t>
      </w:r>
      <w:r w:rsidRPr="009416B2">
        <w:rPr>
          <w:rFonts w:ascii="Arial" w:eastAsia="Times New Roman" w:hAnsi="Arial"/>
          <w:spacing w:val="-7"/>
          <w:sz w:val="40"/>
          <w:szCs w:val="40"/>
        </w:rPr>
        <w:t>информации</w:t>
      </w:r>
    </w:p>
    <w:p w:rsidR="009416B2" w:rsidRPr="009416B2" w:rsidRDefault="009416B2" w:rsidP="009416B2">
      <w:pPr>
        <w:shd w:val="clear" w:color="auto" w:fill="FFFFFF"/>
        <w:jc w:val="center"/>
        <w:rPr>
          <w:sz w:val="40"/>
          <w:szCs w:val="40"/>
        </w:rPr>
      </w:pPr>
      <w:r w:rsidRPr="009416B2">
        <w:rPr>
          <w:rFonts w:ascii="Arial" w:eastAsia="Times New Roman" w:hAnsi="Arial"/>
          <w:spacing w:val="-3"/>
          <w:sz w:val="40"/>
          <w:szCs w:val="40"/>
        </w:rPr>
        <w:t>экстремистской</w:t>
      </w:r>
      <w:r>
        <w:rPr>
          <w:rFonts w:ascii="Arial" w:eastAsia="Times New Roman" w:hAnsi="Arial"/>
          <w:spacing w:val="-3"/>
          <w:sz w:val="40"/>
          <w:szCs w:val="40"/>
        </w:rPr>
        <w:t xml:space="preserve"> </w:t>
      </w:r>
      <w:r w:rsidRPr="009416B2">
        <w:rPr>
          <w:rFonts w:ascii="Arial" w:eastAsia="Times New Roman" w:hAnsi="Arial"/>
          <w:spacing w:val="-5"/>
          <w:sz w:val="40"/>
          <w:szCs w:val="40"/>
        </w:rPr>
        <w:t>направленности</w:t>
      </w:r>
      <w:r w:rsidRPr="009416B2">
        <w:rPr>
          <w:rFonts w:ascii="Arial" w:eastAsia="Times New Roman" w:hAnsi="Arial" w:cs="Arial"/>
          <w:spacing w:val="-5"/>
          <w:sz w:val="40"/>
          <w:szCs w:val="40"/>
        </w:rPr>
        <w:t xml:space="preserve"> </w:t>
      </w:r>
      <w:r w:rsidRPr="009416B2">
        <w:rPr>
          <w:rFonts w:ascii="Arial" w:eastAsia="Times New Roman" w:hAnsi="Arial"/>
          <w:spacing w:val="-5"/>
          <w:sz w:val="40"/>
          <w:szCs w:val="40"/>
        </w:rPr>
        <w:t>и</w:t>
      </w:r>
    </w:p>
    <w:p w:rsidR="0025446F" w:rsidRPr="009416B2" w:rsidRDefault="009416B2" w:rsidP="009416B2">
      <w:pPr>
        <w:shd w:val="clear" w:color="auto" w:fill="FFFFFF"/>
        <w:jc w:val="center"/>
        <w:rPr>
          <w:rFonts w:ascii="Arial" w:eastAsia="Times New Roman" w:hAnsi="Arial"/>
          <w:spacing w:val="-4"/>
          <w:sz w:val="40"/>
          <w:szCs w:val="40"/>
        </w:rPr>
      </w:pPr>
      <w:r w:rsidRPr="009416B2">
        <w:rPr>
          <w:rFonts w:ascii="Arial" w:eastAsia="Times New Roman" w:hAnsi="Arial"/>
          <w:spacing w:val="-3"/>
          <w:sz w:val="40"/>
          <w:szCs w:val="40"/>
        </w:rPr>
        <w:t>террористического</w:t>
      </w:r>
      <w:r>
        <w:rPr>
          <w:rFonts w:ascii="Arial" w:eastAsia="Times New Roman" w:hAnsi="Arial"/>
          <w:spacing w:val="-3"/>
          <w:sz w:val="40"/>
          <w:szCs w:val="40"/>
        </w:rPr>
        <w:t xml:space="preserve"> </w:t>
      </w:r>
      <w:r w:rsidRPr="009416B2">
        <w:rPr>
          <w:rFonts w:ascii="Arial" w:eastAsia="Times New Roman" w:hAnsi="Arial"/>
          <w:spacing w:val="-4"/>
          <w:sz w:val="40"/>
          <w:szCs w:val="40"/>
        </w:rPr>
        <w:t>характера»</w:t>
      </w:r>
    </w:p>
    <w:p w:rsidR="009416B2" w:rsidRPr="009416B2" w:rsidRDefault="009416B2" w:rsidP="009416B2">
      <w:pPr>
        <w:rPr>
          <w:rFonts w:ascii="Arial" w:eastAsia="Times New Roman" w:hAnsi="Arial"/>
          <w:spacing w:val="-4"/>
          <w:sz w:val="40"/>
          <w:szCs w:val="40"/>
        </w:rPr>
      </w:pPr>
    </w:p>
    <w:p w:rsidR="009416B2" w:rsidRDefault="009416B2" w:rsidP="009416B2">
      <w:pPr>
        <w:rPr>
          <w:rFonts w:ascii="Arial" w:eastAsia="Times New Roman" w:hAnsi="Arial"/>
          <w:spacing w:val="-4"/>
          <w:sz w:val="44"/>
          <w:szCs w:val="44"/>
        </w:rPr>
      </w:pPr>
    </w:p>
    <w:p w:rsidR="009416B2" w:rsidRDefault="009416B2" w:rsidP="009416B2">
      <w:pPr>
        <w:rPr>
          <w:rFonts w:ascii="Arial" w:eastAsia="Times New Roman" w:hAnsi="Arial"/>
          <w:spacing w:val="-4"/>
          <w:sz w:val="44"/>
          <w:szCs w:val="44"/>
        </w:rPr>
      </w:pPr>
    </w:p>
    <w:p w:rsidR="009416B2" w:rsidRDefault="009416B2" w:rsidP="009416B2">
      <w:pPr>
        <w:rPr>
          <w:rFonts w:ascii="Arial" w:eastAsia="Times New Roman" w:hAnsi="Arial"/>
          <w:spacing w:val="-4"/>
          <w:sz w:val="44"/>
          <w:szCs w:val="44"/>
        </w:rPr>
      </w:pPr>
    </w:p>
    <w:p w:rsidR="00983753" w:rsidRDefault="00983753" w:rsidP="009416B2">
      <w:pPr>
        <w:jc w:val="center"/>
        <w:rPr>
          <w:spacing w:val="-5"/>
          <w:sz w:val="28"/>
          <w:szCs w:val="28"/>
        </w:rPr>
      </w:pPr>
    </w:p>
    <w:p w:rsidR="009416B2" w:rsidRDefault="009416B2" w:rsidP="009416B2">
      <w:pPr>
        <w:jc w:val="center"/>
        <w:rPr>
          <w:rFonts w:eastAsia="Times New Roman"/>
          <w:spacing w:val="-5"/>
          <w:sz w:val="28"/>
          <w:szCs w:val="28"/>
        </w:rPr>
      </w:pPr>
      <w:r>
        <w:rPr>
          <w:spacing w:val="-5"/>
          <w:sz w:val="28"/>
          <w:szCs w:val="28"/>
        </w:rPr>
        <w:t xml:space="preserve">2020 </w:t>
      </w:r>
      <w:r>
        <w:rPr>
          <w:rFonts w:eastAsia="Times New Roman"/>
          <w:spacing w:val="-5"/>
          <w:sz w:val="28"/>
          <w:szCs w:val="28"/>
        </w:rPr>
        <w:t>г.</w:t>
      </w:r>
    </w:p>
    <w:p w:rsidR="009416B2" w:rsidRDefault="009416B2" w:rsidP="009416B2">
      <w:pPr>
        <w:rPr>
          <w:rFonts w:eastAsia="Times New Roman"/>
          <w:spacing w:val="-5"/>
          <w:sz w:val="28"/>
          <w:szCs w:val="28"/>
        </w:rPr>
      </w:pPr>
    </w:p>
    <w:p w:rsidR="009416B2" w:rsidRDefault="009416B2" w:rsidP="009416B2">
      <w:pPr>
        <w:shd w:val="clear" w:color="auto" w:fill="FFFFFF"/>
        <w:tabs>
          <w:tab w:val="left" w:pos="3470"/>
        </w:tabs>
        <w:ind w:firstLine="426"/>
        <w:jc w:val="both"/>
        <w:rPr>
          <w:rFonts w:eastAsia="Times New Roman"/>
          <w:b/>
          <w:i/>
          <w:iCs/>
          <w:sz w:val="28"/>
          <w:szCs w:val="28"/>
        </w:rPr>
      </w:pPr>
      <w:bookmarkStart w:id="0" w:name="_GoBack"/>
      <w:bookmarkEnd w:id="0"/>
      <w:r w:rsidRPr="009416B2">
        <w:rPr>
          <w:rFonts w:eastAsia="Times New Roman"/>
          <w:b/>
          <w:i/>
          <w:iCs/>
          <w:sz w:val="28"/>
          <w:szCs w:val="28"/>
        </w:rPr>
        <w:lastRenderedPageBreak/>
        <w:t>В связи с установлением фактов</w:t>
      </w:r>
      <w:r w:rsidRPr="009416B2">
        <w:rPr>
          <w:rFonts w:eastAsia="Times New Roman"/>
          <w:b/>
          <w:i/>
          <w:iCs/>
          <w:sz w:val="28"/>
          <w:szCs w:val="28"/>
        </w:rPr>
        <w:t xml:space="preserve"> </w:t>
      </w:r>
      <w:r w:rsidRPr="009416B2">
        <w:rPr>
          <w:rFonts w:eastAsia="Times New Roman"/>
          <w:b/>
          <w:i/>
          <w:iCs/>
          <w:sz w:val="28"/>
          <w:szCs w:val="28"/>
        </w:rPr>
        <w:t>распространения</w:t>
      </w:r>
      <w:r w:rsidRPr="009416B2">
        <w:rPr>
          <w:rFonts w:eastAsia="Times New Roman"/>
          <w:b/>
          <w:i/>
          <w:iCs/>
          <w:sz w:val="28"/>
          <w:szCs w:val="28"/>
        </w:rPr>
        <w:t xml:space="preserve"> </w:t>
      </w:r>
      <w:r w:rsidRPr="009416B2">
        <w:rPr>
          <w:rFonts w:eastAsia="Times New Roman"/>
          <w:b/>
          <w:i/>
          <w:iCs/>
          <w:sz w:val="28"/>
          <w:szCs w:val="28"/>
        </w:rPr>
        <w:t>информации</w:t>
      </w:r>
      <w:r w:rsidRPr="009416B2">
        <w:rPr>
          <w:rFonts w:eastAsia="Times New Roman"/>
          <w:b/>
          <w:i/>
          <w:iCs/>
          <w:sz w:val="28"/>
          <w:szCs w:val="28"/>
        </w:rPr>
        <w:t xml:space="preserve"> </w:t>
      </w:r>
      <w:r w:rsidRPr="009416B2">
        <w:rPr>
          <w:rFonts w:eastAsia="Times New Roman"/>
          <w:b/>
          <w:i/>
          <w:iCs/>
          <w:sz w:val="28"/>
          <w:szCs w:val="28"/>
        </w:rPr>
        <w:t>террористического и экстремистского толка уполномоченные государственные органы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w:t>
      </w:r>
    </w:p>
    <w:p w:rsidR="00AD0ACC" w:rsidRPr="00AD0ACC" w:rsidRDefault="00AD0ACC" w:rsidP="009416B2">
      <w:pPr>
        <w:shd w:val="clear" w:color="auto" w:fill="FFFFFF"/>
        <w:tabs>
          <w:tab w:val="left" w:pos="3470"/>
        </w:tabs>
        <w:ind w:firstLine="426"/>
        <w:jc w:val="both"/>
        <w:rPr>
          <w:rFonts w:eastAsia="Times New Roman"/>
          <w:b/>
          <w:i/>
          <w:iCs/>
          <w:sz w:val="16"/>
          <w:szCs w:val="16"/>
        </w:rPr>
      </w:pPr>
    </w:p>
    <w:p w:rsidR="00AD0ACC" w:rsidRPr="009416B2" w:rsidRDefault="00AD0ACC" w:rsidP="00AD0ACC">
      <w:pPr>
        <w:shd w:val="clear" w:color="auto" w:fill="FFFFFF"/>
        <w:tabs>
          <w:tab w:val="left" w:pos="3470"/>
        </w:tabs>
        <w:ind w:firstLine="426"/>
        <w:rPr>
          <w:b/>
          <w:sz w:val="28"/>
          <w:szCs w:val="28"/>
        </w:rPr>
      </w:pPr>
      <w:r>
        <w:rPr>
          <w:noProof/>
        </w:rPr>
        <w:drawing>
          <wp:inline distT="0" distB="0" distL="0" distR="0" wp14:anchorId="18577F98" wp14:editId="232ABBEB">
            <wp:extent cx="3728348" cy="2070100"/>
            <wp:effectExtent l="0" t="0" r="5715" b="6350"/>
            <wp:docPr id="2" name="Рисунок 2" descr="https://www.kialo.com/images/1e66a314-992d-4159-870f-f2a507a15d9a_688x382@2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alo.com/images/1e66a314-992d-4159-870f-f2a507a15d9a_688x382@2x.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9823" cy="2076471"/>
                    </a:xfrm>
                    <a:prstGeom prst="rect">
                      <a:avLst/>
                    </a:prstGeom>
                    <a:noFill/>
                    <a:ln>
                      <a:noFill/>
                    </a:ln>
                  </pic:spPr>
                </pic:pic>
              </a:graphicData>
            </a:graphic>
          </wp:inline>
        </w:drawing>
      </w:r>
    </w:p>
    <w:p w:rsidR="00AD0ACC" w:rsidRPr="00AD0ACC" w:rsidRDefault="00AD0ACC" w:rsidP="009416B2">
      <w:pPr>
        <w:shd w:val="clear" w:color="auto" w:fill="FFFFFF"/>
        <w:tabs>
          <w:tab w:val="left" w:pos="770"/>
          <w:tab w:val="left" w:pos="2693"/>
          <w:tab w:val="left" w:pos="3377"/>
        </w:tabs>
        <w:ind w:firstLine="426"/>
        <w:jc w:val="both"/>
        <w:rPr>
          <w:rFonts w:eastAsia="Times New Roman"/>
          <w:sz w:val="16"/>
          <w:szCs w:val="16"/>
        </w:rPr>
      </w:pPr>
    </w:p>
    <w:p w:rsidR="009416B2" w:rsidRPr="009416B2" w:rsidRDefault="009416B2" w:rsidP="009416B2">
      <w:pPr>
        <w:shd w:val="clear" w:color="auto" w:fill="FFFFFF"/>
        <w:tabs>
          <w:tab w:val="left" w:pos="770"/>
          <w:tab w:val="left" w:pos="2693"/>
          <w:tab w:val="left" w:pos="3377"/>
        </w:tabs>
        <w:ind w:firstLine="426"/>
        <w:jc w:val="both"/>
        <w:rPr>
          <w:sz w:val="28"/>
          <w:szCs w:val="28"/>
        </w:rPr>
      </w:pPr>
      <w:r w:rsidRPr="009416B2">
        <w:rPr>
          <w:rFonts w:eastAsia="Times New Roman"/>
          <w:sz w:val="28"/>
          <w:szCs w:val="28"/>
        </w:rPr>
        <w:t>В</w:t>
      </w:r>
      <w:r>
        <w:rPr>
          <w:rFonts w:eastAsia="Times New Roman"/>
          <w:sz w:val="28"/>
          <w:szCs w:val="28"/>
        </w:rPr>
        <w:t xml:space="preserve"> </w:t>
      </w:r>
      <w:r w:rsidRPr="009416B2">
        <w:rPr>
          <w:rFonts w:eastAsia="Times New Roman"/>
          <w:spacing w:val="-5"/>
          <w:sz w:val="28"/>
          <w:szCs w:val="28"/>
        </w:rPr>
        <w:t>соответствии</w:t>
      </w:r>
      <w:r>
        <w:rPr>
          <w:rFonts w:eastAsia="Times New Roman"/>
          <w:spacing w:val="-5"/>
          <w:sz w:val="28"/>
          <w:szCs w:val="28"/>
        </w:rPr>
        <w:t xml:space="preserve"> с </w:t>
      </w:r>
      <w:r w:rsidRPr="009416B2">
        <w:rPr>
          <w:rFonts w:eastAsia="Times New Roman"/>
          <w:spacing w:val="-5"/>
          <w:sz w:val="28"/>
          <w:szCs w:val="28"/>
        </w:rPr>
        <w:t>действующим</w:t>
      </w:r>
      <w:r>
        <w:rPr>
          <w:rFonts w:eastAsia="Times New Roman"/>
          <w:spacing w:val="-5"/>
          <w:sz w:val="28"/>
          <w:szCs w:val="28"/>
        </w:rPr>
        <w:t xml:space="preserve"> </w:t>
      </w:r>
      <w:r w:rsidRPr="009416B2">
        <w:rPr>
          <w:rFonts w:eastAsia="Times New Roman"/>
          <w:sz w:val="28"/>
          <w:szCs w:val="28"/>
        </w:rPr>
        <w:t xml:space="preserve">законодательством, за распространение </w:t>
      </w:r>
      <w:r w:rsidRPr="009416B2">
        <w:rPr>
          <w:rFonts w:eastAsia="Times New Roman"/>
          <w:spacing w:val="-2"/>
          <w:sz w:val="28"/>
          <w:szCs w:val="28"/>
        </w:rPr>
        <w:t xml:space="preserve">информации террористического толка может </w:t>
      </w:r>
      <w:r w:rsidRPr="009416B2">
        <w:rPr>
          <w:rFonts w:eastAsia="Times New Roman"/>
          <w:spacing w:val="-1"/>
          <w:sz w:val="28"/>
          <w:szCs w:val="28"/>
        </w:rPr>
        <w:t xml:space="preserve">наступать административная ответственность </w:t>
      </w:r>
      <w:r w:rsidRPr="009416B2">
        <w:rPr>
          <w:rFonts w:eastAsia="Times New Roman"/>
          <w:sz w:val="28"/>
          <w:szCs w:val="28"/>
        </w:rPr>
        <w:t>предусмотренная:</w:t>
      </w:r>
    </w:p>
    <w:p w:rsidR="009416B2" w:rsidRPr="009416B2" w:rsidRDefault="009416B2" w:rsidP="009416B2">
      <w:pPr>
        <w:shd w:val="clear" w:color="auto" w:fill="FFFFFF"/>
        <w:ind w:firstLine="426"/>
        <w:jc w:val="both"/>
        <w:rPr>
          <w:sz w:val="28"/>
          <w:szCs w:val="28"/>
        </w:rPr>
      </w:pPr>
      <w:r>
        <w:rPr>
          <w:rFonts w:eastAsia="Times New Roman"/>
          <w:sz w:val="28"/>
          <w:szCs w:val="28"/>
        </w:rPr>
        <w:t xml:space="preserve">- </w:t>
      </w:r>
      <w:r w:rsidRPr="009416B2">
        <w:rPr>
          <w:rFonts w:eastAsia="Times New Roman"/>
          <w:sz w:val="28"/>
          <w:szCs w:val="28"/>
        </w:rPr>
        <w:t xml:space="preserve">ст. 6.17 КоАП РФ (нарушение законодательства Российской Федерации о </w:t>
      </w:r>
      <w:r w:rsidRPr="009416B2">
        <w:rPr>
          <w:rFonts w:eastAsia="Times New Roman"/>
          <w:spacing w:val="-1"/>
          <w:sz w:val="28"/>
          <w:szCs w:val="28"/>
        </w:rPr>
        <w:t xml:space="preserve">защите детей от информации, причиняющей </w:t>
      </w:r>
      <w:r w:rsidRPr="009416B2">
        <w:rPr>
          <w:rFonts w:eastAsia="Times New Roman"/>
          <w:sz w:val="28"/>
          <w:szCs w:val="28"/>
        </w:rPr>
        <w:t>вред их здоровью и развитию);</w:t>
      </w:r>
    </w:p>
    <w:p w:rsidR="009416B2" w:rsidRPr="009416B2" w:rsidRDefault="009416B2" w:rsidP="009416B2">
      <w:pPr>
        <w:ind w:firstLine="426"/>
        <w:jc w:val="both"/>
        <w:rPr>
          <w:rFonts w:eastAsia="Times New Roman"/>
          <w:spacing w:val="-1"/>
          <w:sz w:val="28"/>
          <w:szCs w:val="28"/>
        </w:rPr>
      </w:pPr>
      <w:r w:rsidRPr="009416B2">
        <w:rPr>
          <w:sz w:val="28"/>
          <w:szCs w:val="28"/>
        </w:rPr>
        <w:t xml:space="preserve">- </w:t>
      </w:r>
      <w:r w:rsidRPr="009416B2">
        <w:rPr>
          <w:rFonts w:eastAsia="Times New Roman"/>
          <w:sz w:val="28"/>
          <w:szCs w:val="28"/>
        </w:rPr>
        <w:t xml:space="preserve">ст. 13.15 КоАП РФ (злоупотребление </w:t>
      </w:r>
      <w:r>
        <w:rPr>
          <w:rFonts w:eastAsia="Times New Roman"/>
          <w:spacing w:val="-1"/>
          <w:sz w:val="28"/>
          <w:szCs w:val="28"/>
        </w:rPr>
        <w:t>свободой массовой информации);</w:t>
      </w:r>
    </w:p>
    <w:p w:rsidR="009416B2" w:rsidRPr="009416B2" w:rsidRDefault="009416B2" w:rsidP="009416B2">
      <w:pPr>
        <w:ind w:firstLine="426"/>
        <w:jc w:val="both"/>
        <w:rPr>
          <w:rFonts w:eastAsia="Times New Roman"/>
          <w:sz w:val="28"/>
          <w:szCs w:val="28"/>
        </w:rPr>
      </w:pPr>
      <w:r w:rsidRPr="009416B2">
        <w:rPr>
          <w:sz w:val="28"/>
          <w:szCs w:val="28"/>
        </w:rPr>
        <w:t xml:space="preserve">- </w:t>
      </w:r>
      <w:r w:rsidRPr="009416B2">
        <w:rPr>
          <w:rFonts w:eastAsia="Times New Roman"/>
          <w:sz w:val="28"/>
          <w:szCs w:val="28"/>
        </w:rPr>
        <w:t>ст. 13.23</w:t>
      </w:r>
      <w:r w:rsidRPr="009416B2">
        <w:rPr>
          <w:rFonts w:eastAsia="Times New Roman"/>
          <w:sz w:val="28"/>
          <w:szCs w:val="28"/>
        </w:rPr>
        <w:t xml:space="preserve"> </w:t>
      </w:r>
      <w:r w:rsidRPr="009416B2">
        <w:rPr>
          <w:rFonts w:eastAsia="Times New Roman"/>
          <w:sz w:val="28"/>
          <w:szCs w:val="28"/>
        </w:rPr>
        <w:t>КоАП РФ</w:t>
      </w:r>
      <w:r w:rsidRPr="009416B2">
        <w:rPr>
          <w:rFonts w:eastAsia="Times New Roman"/>
          <w:sz w:val="28"/>
          <w:szCs w:val="28"/>
        </w:rPr>
        <w:t xml:space="preserve"> (нарушение</w:t>
      </w:r>
      <w:r w:rsidRPr="009416B2">
        <w:rPr>
          <w:sz w:val="28"/>
          <w:szCs w:val="28"/>
        </w:rPr>
        <w:t xml:space="preserve"> </w:t>
      </w:r>
      <w:r w:rsidRPr="009416B2">
        <w:rPr>
          <w:rFonts w:eastAsia="Times New Roman"/>
          <w:sz w:val="28"/>
          <w:szCs w:val="28"/>
        </w:rPr>
        <w:t>установленного</w:t>
      </w:r>
      <w:r w:rsidRPr="009416B2">
        <w:rPr>
          <w:sz w:val="28"/>
          <w:szCs w:val="28"/>
        </w:rPr>
        <w:t xml:space="preserve"> </w:t>
      </w:r>
      <w:r w:rsidRPr="009416B2">
        <w:rPr>
          <w:rFonts w:eastAsia="Times New Roman"/>
          <w:sz w:val="28"/>
          <w:szCs w:val="28"/>
        </w:rPr>
        <w:t>законом</w:t>
      </w:r>
      <w:r w:rsidRPr="009416B2">
        <w:rPr>
          <w:sz w:val="28"/>
          <w:szCs w:val="28"/>
        </w:rPr>
        <w:t xml:space="preserve"> </w:t>
      </w:r>
      <w:r w:rsidRPr="009416B2">
        <w:rPr>
          <w:rFonts w:eastAsia="Times New Roman"/>
          <w:sz w:val="28"/>
          <w:szCs w:val="28"/>
        </w:rPr>
        <w:t>порядка</w:t>
      </w:r>
      <w:r w:rsidRPr="009416B2">
        <w:rPr>
          <w:sz w:val="28"/>
          <w:szCs w:val="28"/>
        </w:rPr>
        <w:t xml:space="preserve"> </w:t>
      </w:r>
      <w:r w:rsidRPr="009416B2">
        <w:rPr>
          <w:rFonts w:eastAsia="Times New Roman"/>
          <w:sz w:val="28"/>
          <w:szCs w:val="28"/>
        </w:rPr>
        <w:t>представления</w:t>
      </w:r>
      <w:r w:rsidRPr="009416B2">
        <w:rPr>
          <w:sz w:val="28"/>
          <w:szCs w:val="28"/>
        </w:rPr>
        <w:t xml:space="preserve"> </w:t>
      </w:r>
      <w:r w:rsidRPr="009416B2">
        <w:rPr>
          <w:rFonts w:eastAsia="Times New Roman"/>
          <w:sz w:val="28"/>
          <w:szCs w:val="28"/>
        </w:rPr>
        <w:t>обязательного</w:t>
      </w:r>
      <w:r w:rsidRPr="009416B2">
        <w:rPr>
          <w:sz w:val="28"/>
          <w:szCs w:val="28"/>
        </w:rPr>
        <w:t xml:space="preserve"> </w:t>
      </w:r>
      <w:r w:rsidRPr="009416B2">
        <w:rPr>
          <w:rFonts w:eastAsia="Times New Roman"/>
          <w:sz w:val="28"/>
          <w:szCs w:val="28"/>
        </w:rPr>
        <w:t>экземпляра</w:t>
      </w:r>
      <w:r w:rsidRPr="009416B2">
        <w:rPr>
          <w:sz w:val="28"/>
          <w:szCs w:val="28"/>
        </w:rPr>
        <w:t xml:space="preserve"> </w:t>
      </w:r>
      <w:r w:rsidRPr="009416B2">
        <w:rPr>
          <w:rFonts w:eastAsia="Times New Roman"/>
          <w:sz w:val="28"/>
          <w:szCs w:val="28"/>
        </w:rPr>
        <w:t>документов, письменных уведомлений, уставов редакций или заменяющих их договоров, а равно порядка хранения материалов теле- и радиопередач);</w:t>
      </w:r>
    </w:p>
    <w:p w:rsidR="009416B2" w:rsidRPr="009416B2" w:rsidRDefault="009416B2" w:rsidP="009416B2">
      <w:pPr>
        <w:ind w:firstLine="426"/>
        <w:jc w:val="both"/>
        <w:rPr>
          <w:rFonts w:eastAsia="Times New Roman"/>
          <w:sz w:val="28"/>
          <w:szCs w:val="28"/>
        </w:rPr>
      </w:pPr>
      <w:r w:rsidRPr="009416B2">
        <w:rPr>
          <w:rFonts w:eastAsia="Times New Roman"/>
          <w:sz w:val="28"/>
          <w:szCs w:val="28"/>
        </w:rPr>
        <w:lastRenderedPageBreak/>
        <w:t>-</w:t>
      </w:r>
      <w:r>
        <w:rPr>
          <w:rFonts w:eastAsia="Times New Roman"/>
          <w:sz w:val="28"/>
          <w:szCs w:val="28"/>
        </w:rPr>
        <w:t xml:space="preserve"> </w:t>
      </w:r>
      <w:r w:rsidRPr="009416B2">
        <w:rPr>
          <w:rFonts w:eastAsia="Times New Roman"/>
          <w:sz w:val="28"/>
          <w:szCs w:val="28"/>
        </w:rPr>
        <w:t>ст. 20.3 КоАП РФ (пропаганда либо публичное демонстрирование нацистской атрибутики или символики, либо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9416B2" w:rsidRPr="009416B2" w:rsidRDefault="009416B2" w:rsidP="009416B2">
      <w:pPr>
        <w:ind w:firstLine="426"/>
        <w:jc w:val="both"/>
        <w:rPr>
          <w:rFonts w:eastAsia="Times New Roman"/>
          <w:sz w:val="28"/>
          <w:szCs w:val="28"/>
        </w:rPr>
      </w:pPr>
      <w:r w:rsidRPr="009416B2">
        <w:rPr>
          <w:rFonts w:eastAsia="Times New Roman"/>
          <w:sz w:val="28"/>
          <w:szCs w:val="28"/>
        </w:rPr>
        <w:t>-</w:t>
      </w:r>
      <w:r>
        <w:rPr>
          <w:rFonts w:eastAsia="Times New Roman"/>
          <w:sz w:val="28"/>
          <w:szCs w:val="28"/>
        </w:rPr>
        <w:t xml:space="preserve"> </w:t>
      </w:r>
      <w:r w:rsidRPr="009416B2">
        <w:rPr>
          <w:rFonts w:eastAsia="Times New Roman"/>
          <w:sz w:val="28"/>
          <w:szCs w:val="28"/>
        </w:rPr>
        <w:t>ст. 20.3.1 (возбуждение ненависти либо вражды, а также унижение достоинства человека);</w:t>
      </w:r>
    </w:p>
    <w:p w:rsidR="009416B2" w:rsidRDefault="009416B2" w:rsidP="009416B2">
      <w:pPr>
        <w:ind w:firstLine="426"/>
        <w:jc w:val="both"/>
        <w:rPr>
          <w:rFonts w:eastAsia="Times New Roman"/>
          <w:sz w:val="28"/>
          <w:szCs w:val="28"/>
        </w:rPr>
      </w:pPr>
      <w:r w:rsidRPr="009416B2">
        <w:rPr>
          <w:rFonts w:eastAsia="Times New Roman"/>
          <w:sz w:val="28"/>
          <w:szCs w:val="28"/>
        </w:rPr>
        <w:t>ст. 20.29 КоАП РФ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AD0ACC" w:rsidRDefault="00AD0ACC" w:rsidP="009416B2">
      <w:pPr>
        <w:ind w:firstLine="426"/>
        <w:jc w:val="both"/>
        <w:rPr>
          <w:rFonts w:eastAsia="Times New Roman"/>
          <w:sz w:val="28"/>
          <w:szCs w:val="28"/>
        </w:rPr>
      </w:pPr>
    </w:p>
    <w:p w:rsidR="00AD0ACC" w:rsidRPr="009416B2" w:rsidRDefault="00AD0ACC" w:rsidP="00AD0ACC">
      <w:pPr>
        <w:jc w:val="center"/>
        <w:rPr>
          <w:rFonts w:eastAsia="Times New Roman"/>
          <w:sz w:val="28"/>
          <w:szCs w:val="28"/>
        </w:rPr>
      </w:pPr>
      <w:r>
        <w:rPr>
          <w:noProof/>
          <w:sz w:val="24"/>
          <w:szCs w:val="24"/>
        </w:rPr>
        <w:drawing>
          <wp:inline distT="0" distB="0" distL="0" distR="0">
            <wp:extent cx="2706186" cy="2971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7689" cy="3017376"/>
                    </a:xfrm>
                    <a:prstGeom prst="rect">
                      <a:avLst/>
                    </a:prstGeom>
                    <a:noFill/>
                    <a:ln>
                      <a:noFill/>
                    </a:ln>
                  </pic:spPr>
                </pic:pic>
              </a:graphicData>
            </a:graphic>
          </wp:inline>
        </w:drawing>
      </w:r>
    </w:p>
    <w:p w:rsidR="00AD0ACC" w:rsidRDefault="00AD0ACC" w:rsidP="009416B2">
      <w:pPr>
        <w:shd w:val="clear" w:color="auto" w:fill="FFFFFF"/>
        <w:tabs>
          <w:tab w:val="left" w:pos="2059"/>
          <w:tab w:val="left" w:pos="4039"/>
        </w:tabs>
        <w:ind w:firstLine="426"/>
        <w:jc w:val="both"/>
        <w:rPr>
          <w:rFonts w:eastAsia="Times New Roman"/>
          <w:b/>
          <w:i/>
          <w:iCs/>
          <w:sz w:val="28"/>
          <w:szCs w:val="28"/>
        </w:rPr>
      </w:pPr>
    </w:p>
    <w:p w:rsidR="00AD0ACC" w:rsidRDefault="00AD0ACC" w:rsidP="009416B2">
      <w:pPr>
        <w:shd w:val="clear" w:color="auto" w:fill="FFFFFF"/>
        <w:tabs>
          <w:tab w:val="left" w:pos="2059"/>
          <w:tab w:val="left" w:pos="4039"/>
        </w:tabs>
        <w:ind w:firstLine="426"/>
        <w:jc w:val="both"/>
        <w:rPr>
          <w:rFonts w:eastAsia="Times New Roman"/>
          <w:b/>
          <w:i/>
          <w:iCs/>
          <w:sz w:val="28"/>
          <w:szCs w:val="28"/>
        </w:rPr>
      </w:pPr>
    </w:p>
    <w:p w:rsidR="00AD0ACC" w:rsidRDefault="00AD0ACC" w:rsidP="009416B2">
      <w:pPr>
        <w:shd w:val="clear" w:color="auto" w:fill="FFFFFF"/>
        <w:tabs>
          <w:tab w:val="left" w:pos="2059"/>
          <w:tab w:val="left" w:pos="4039"/>
        </w:tabs>
        <w:ind w:firstLine="426"/>
        <w:jc w:val="both"/>
        <w:rPr>
          <w:rFonts w:eastAsia="Times New Roman"/>
          <w:b/>
          <w:i/>
          <w:iCs/>
          <w:sz w:val="28"/>
          <w:szCs w:val="28"/>
        </w:rPr>
      </w:pPr>
    </w:p>
    <w:p w:rsidR="00AD0ACC" w:rsidRDefault="00AD0ACC" w:rsidP="009416B2">
      <w:pPr>
        <w:shd w:val="clear" w:color="auto" w:fill="FFFFFF"/>
        <w:tabs>
          <w:tab w:val="left" w:pos="2059"/>
          <w:tab w:val="left" w:pos="4039"/>
        </w:tabs>
        <w:ind w:firstLine="426"/>
        <w:jc w:val="both"/>
        <w:rPr>
          <w:rFonts w:eastAsia="Times New Roman"/>
          <w:b/>
          <w:i/>
          <w:iCs/>
          <w:sz w:val="28"/>
          <w:szCs w:val="28"/>
        </w:rPr>
      </w:pPr>
    </w:p>
    <w:p w:rsidR="00AD0ACC" w:rsidRDefault="00AD0ACC" w:rsidP="00AD0ACC">
      <w:pPr>
        <w:framePr w:h="2563" w:hSpace="36" w:wrap="auto" w:vAnchor="text" w:hAnchor="margin" w:x="11586" w:y="1"/>
        <w:rPr>
          <w:sz w:val="24"/>
          <w:szCs w:val="24"/>
        </w:rPr>
      </w:pPr>
      <w:r>
        <w:rPr>
          <w:noProof/>
          <w:sz w:val="24"/>
          <w:szCs w:val="24"/>
        </w:rPr>
        <w:drawing>
          <wp:inline distT="0" distB="0" distL="0" distR="0">
            <wp:extent cx="2044700" cy="1625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0" cy="1625600"/>
                    </a:xfrm>
                    <a:prstGeom prst="rect">
                      <a:avLst/>
                    </a:prstGeom>
                    <a:noFill/>
                    <a:ln>
                      <a:noFill/>
                    </a:ln>
                  </pic:spPr>
                </pic:pic>
              </a:graphicData>
            </a:graphic>
          </wp:inline>
        </w:drawing>
      </w:r>
    </w:p>
    <w:p w:rsidR="00AD0ACC" w:rsidRDefault="00AD0ACC" w:rsidP="00AD0ACC">
      <w:pPr>
        <w:shd w:val="clear" w:color="auto" w:fill="FFFFFF"/>
        <w:tabs>
          <w:tab w:val="left" w:pos="2059"/>
          <w:tab w:val="left" w:pos="4039"/>
        </w:tabs>
        <w:jc w:val="center"/>
        <w:rPr>
          <w:rFonts w:eastAsia="Times New Roman"/>
          <w:b/>
          <w:i/>
          <w:iCs/>
          <w:sz w:val="28"/>
          <w:szCs w:val="28"/>
        </w:rPr>
      </w:pPr>
      <w:r>
        <w:rPr>
          <w:rFonts w:eastAsia="Times New Roman"/>
          <w:b/>
          <w:i/>
          <w:iCs/>
          <w:noProof/>
          <w:sz w:val="28"/>
          <w:szCs w:val="28"/>
        </w:rPr>
        <w:drawing>
          <wp:inline distT="0" distB="0" distL="0" distR="0" wp14:anchorId="3D8BF327">
            <wp:extent cx="3062177" cy="243840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948" cy="2465292"/>
                    </a:xfrm>
                    <a:prstGeom prst="rect">
                      <a:avLst/>
                    </a:prstGeom>
                    <a:noFill/>
                  </pic:spPr>
                </pic:pic>
              </a:graphicData>
            </a:graphic>
          </wp:inline>
        </w:drawing>
      </w:r>
    </w:p>
    <w:p w:rsidR="00AD0ACC" w:rsidRPr="00AD0ACC" w:rsidRDefault="00AD0ACC" w:rsidP="009416B2">
      <w:pPr>
        <w:shd w:val="clear" w:color="auto" w:fill="FFFFFF"/>
        <w:tabs>
          <w:tab w:val="left" w:pos="2059"/>
          <w:tab w:val="left" w:pos="4039"/>
        </w:tabs>
        <w:ind w:firstLine="426"/>
        <w:jc w:val="both"/>
        <w:rPr>
          <w:rFonts w:eastAsia="Times New Roman"/>
          <w:b/>
          <w:i/>
          <w:iCs/>
          <w:sz w:val="16"/>
          <w:szCs w:val="16"/>
        </w:rPr>
      </w:pPr>
    </w:p>
    <w:p w:rsidR="009416B2" w:rsidRPr="009416B2" w:rsidRDefault="009416B2" w:rsidP="009416B2">
      <w:pPr>
        <w:shd w:val="clear" w:color="auto" w:fill="FFFFFF"/>
        <w:tabs>
          <w:tab w:val="left" w:pos="2059"/>
          <w:tab w:val="left" w:pos="4039"/>
        </w:tabs>
        <w:ind w:firstLine="426"/>
        <w:jc w:val="both"/>
        <w:rPr>
          <w:b/>
          <w:sz w:val="28"/>
          <w:szCs w:val="28"/>
        </w:rPr>
      </w:pPr>
      <w:r w:rsidRPr="009416B2">
        <w:rPr>
          <w:rFonts w:eastAsia="Times New Roman"/>
          <w:b/>
          <w:i/>
          <w:iCs/>
          <w:sz w:val="28"/>
          <w:szCs w:val="28"/>
        </w:rPr>
        <w:t>Кроме того, Уголовным кодексом</w:t>
      </w:r>
      <w:r>
        <w:rPr>
          <w:rFonts w:eastAsia="Times New Roman"/>
          <w:b/>
          <w:i/>
          <w:iCs/>
          <w:sz w:val="28"/>
          <w:szCs w:val="28"/>
        </w:rPr>
        <w:t xml:space="preserve"> </w:t>
      </w:r>
      <w:r w:rsidRPr="009416B2">
        <w:rPr>
          <w:rFonts w:eastAsia="Times New Roman"/>
          <w:b/>
          <w:i/>
          <w:iCs/>
          <w:sz w:val="28"/>
          <w:szCs w:val="28"/>
        </w:rPr>
        <w:t>Российской</w:t>
      </w:r>
      <w:r>
        <w:rPr>
          <w:rFonts w:eastAsia="Times New Roman"/>
          <w:b/>
          <w:i/>
          <w:iCs/>
          <w:sz w:val="28"/>
          <w:szCs w:val="28"/>
        </w:rPr>
        <w:t xml:space="preserve"> </w:t>
      </w:r>
      <w:r w:rsidRPr="009416B2">
        <w:rPr>
          <w:rFonts w:eastAsia="Times New Roman"/>
          <w:b/>
          <w:i/>
          <w:iCs/>
          <w:sz w:val="28"/>
          <w:szCs w:val="28"/>
        </w:rPr>
        <w:t>Федерации</w:t>
      </w:r>
      <w:r>
        <w:rPr>
          <w:rFonts w:eastAsia="Times New Roman"/>
          <w:b/>
          <w:i/>
          <w:iCs/>
          <w:sz w:val="28"/>
          <w:szCs w:val="28"/>
        </w:rPr>
        <w:t xml:space="preserve"> </w:t>
      </w:r>
      <w:r w:rsidRPr="009416B2">
        <w:rPr>
          <w:rFonts w:eastAsia="Times New Roman"/>
          <w:b/>
          <w:i/>
          <w:iCs/>
          <w:sz w:val="28"/>
          <w:szCs w:val="28"/>
        </w:rPr>
        <w:t>также</w:t>
      </w:r>
      <w:r>
        <w:rPr>
          <w:rFonts w:eastAsia="Times New Roman"/>
          <w:b/>
          <w:i/>
          <w:iCs/>
          <w:sz w:val="28"/>
          <w:szCs w:val="28"/>
        </w:rPr>
        <w:t xml:space="preserve"> </w:t>
      </w:r>
      <w:r w:rsidRPr="009416B2">
        <w:rPr>
          <w:rFonts w:eastAsia="Times New Roman"/>
          <w:b/>
          <w:i/>
          <w:iCs/>
          <w:sz w:val="28"/>
          <w:szCs w:val="28"/>
        </w:rPr>
        <w:t>предусмотрена ответственность за подобные действия:</w:t>
      </w:r>
    </w:p>
    <w:p w:rsidR="009416B2" w:rsidRPr="009416B2" w:rsidRDefault="009416B2" w:rsidP="009416B2">
      <w:pPr>
        <w:shd w:val="clear" w:color="auto" w:fill="FFFFFF"/>
        <w:ind w:firstLine="426"/>
        <w:jc w:val="both"/>
        <w:rPr>
          <w:sz w:val="28"/>
          <w:szCs w:val="28"/>
        </w:rPr>
      </w:pPr>
      <w:r>
        <w:rPr>
          <w:rFonts w:eastAsia="Times New Roman"/>
          <w:sz w:val="28"/>
          <w:szCs w:val="28"/>
        </w:rPr>
        <w:t xml:space="preserve">- </w:t>
      </w:r>
      <w:r w:rsidRPr="009416B2">
        <w:rPr>
          <w:rFonts w:eastAsia="Times New Roman"/>
          <w:sz w:val="28"/>
          <w:szCs w:val="28"/>
        </w:rPr>
        <w:t xml:space="preserve">ст. 205.1 УК РФ (содействие террористической деятельности) в случае, </w:t>
      </w:r>
      <w:r w:rsidRPr="009416B2">
        <w:rPr>
          <w:rFonts w:eastAsia="Times New Roman"/>
          <w:spacing w:val="-1"/>
          <w:sz w:val="28"/>
          <w:szCs w:val="28"/>
        </w:rPr>
        <w:t>если лицо содействует путем предоставления соответствующей информации (например</w:t>
      </w:r>
      <w:r>
        <w:rPr>
          <w:rFonts w:eastAsia="Times New Roman"/>
          <w:spacing w:val="-1"/>
          <w:sz w:val="28"/>
          <w:szCs w:val="28"/>
        </w:rPr>
        <w:t>,</w:t>
      </w:r>
      <w:r w:rsidRPr="009416B2">
        <w:rPr>
          <w:rFonts w:eastAsia="Times New Roman"/>
          <w:spacing w:val="-1"/>
          <w:sz w:val="28"/>
          <w:szCs w:val="28"/>
        </w:rPr>
        <w:t xml:space="preserve"> о деятельности террористической организации, что само по себе является вербовкой);</w:t>
      </w:r>
    </w:p>
    <w:p w:rsidR="009416B2" w:rsidRPr="009416B2" w:rsidRDefault="009416B2" w:rsidP="009416B2">
      <w:pPr>
        <w:shd w:val="clear" w:color="auto" w:fill="FFFFFF"/>
        <w:tabs>
          <w:tab w:val="left" w:pos="245"/>
          <w:tab w:val="left" w:pos="2945"/>
          <w:tab w:val="left" w:pos="3629"/>
        </w:tabs>
        <w:ind w:firstLine="426"/>
        <w:jc w:val="both"/>
        <w:rPr>
          <w:sz w:val="28"/>
          <w:szCs w:val="28"/>
        </w:rPr>
      </w:pPr>
      <w:r>
        <w:rPr>
          <w:rFonts w:eastAsia="Times New Roman"/>
          <w:spacing w:val="-2"/>
          <w:sz w:val="28"/>
          <w:szCs w:val="28"/>
        </w:rPr>
        <w:t xml:space="preserve">- </w:t>
      </w:r>
      <w:r w:rsidRPr="009416B2">
        <w:rPr>
          <w:rFonts w:eastAsia="Times New Roman"/>
          <w:spacing w:val="-2"/>
          <w:sz w:val="28"/>
          <w:szCs w:val="28"/>
        </w:rPr>
        <w:t xml:space="preserve">ст. 205.2 УК РФ (публичные призывы к </w:t>
      </w:r>
      <w:r w:rsidRPr="009416B2">
        <w:rPr>
          <w:rFonts w:eastAsia="Times New Roman"/>
          <w:spacing w:val="-4"/>
          <w:sz w:val="28"/>
          <w:szCs w:val="28"/>
        </w:rPr>
        <w:t>осуществлению</w:t>
      </w:r>
      <w:r>
        <w:rPr>
          <w:rFonts w:eastAsia="Times New Roman"/>
          <w:spacing w:val="-4"/>
          <w:sz w:val="28"/>
          <w:szCs w:val="28"/>
        </w:rPr>
        <w:t xml:space="preserve"> </w:t>
      </w:r>
      <w:r w:rsidRPr="009416B2">
        <w:rPr>
          <w:rFonts w:eastAsia="Times New Roman"/>
          <w:spacing w:val="-3"/>
          <w:sz w:val="28"/>
          <w:szCs w:val="28"/>
        </w:rPr>
        <w:t xml:space="preserve">террористической </w:t>
      </w:r>
      <w:r w:rsidRPr="009416B2">
        <w:rPr>
          <w:rFonts w:eastAsia="Times New Roman"/>
          <w:spacing w:val="-1"/>
          <w:sz w:val="28"/>
          <w:szCs w:val="28"/>
        </w:rPr>
        <w:t>деятельности, публичное</w:t>
      </w:r>
      <w:r>
        <w:rPr>
          <w:rFonts w:eastAsia="Times New Roman"/>
          <w:spacing w:val="-1"/>
          <w:sz w:val="28"/>
          <w:szCs w:val="28"/>
        </w:rPr>
        <w:t xml:space="preserve"> </w:t>
      </w:r>
      <w:r w:rsidRPr="009416B2">
        <w:rPr>
          <w:rFonts w:eastAsia="Times New Roman"/>
          <w:spacing w:val="-4"/>
          <w:sz w:val="28"/>
          <w:szCs w:val="28"/>
        </w:rPr>
        <w:t xml:space="preserve">оправдание </w:t>
      </w:r>
      <w:r w:rsidRPr="009416B2">
        <w:rPr>
          <w:rFonts w:eastAsia="Times New Roman"/>
          <w:spacing w:val="-1"/>
          <w:sz w:val="28"/>
          <w:szCs w:val="28"/>
        </w:rPr>
        <w:t>терроризма или пропаганда терроризма);</w:t>
      </w:r>
    </w:p>
    <w:p w:rsidR="009416B2" w:rsidRPr="009416B2" w:rsidRDefault="009416B2" w:rsidP="009416B2">
      <w:pPr>
        <w:shd w:val="clear" w:color="auto" w:fill="FFFFFF"/>
        <w:tabs>
          <w:tab w:val="left" w:pos="245"/>
          <w:tab w:val="left" w:pos="3190"/>
        </w:tabs>
        <w:ind w:firstLine="426"/>
        <w:jc w:val="both"/>
        <w:rPr>
          <w:rFonts w:eastAsia="Times New Roman"/>
          <w:spacing w:val="-1"/>
          <w:sz w:val="28"/>
          <w:szCs w:val="28"/>
        </w:rPr>
      </w:pPr>
      <w:r>
        <w:rPr>
          <w:rFonts w:eastAsia="Times New Roman"/>
          <w:spacing w:val="-2"/>
          <w:sz w:val="28"/>
          <w:szCs w:val="28"/>
        </w:rPr>
        <w:t xml:space="preserve">- </w:t>
      </w:r>
      <w:r w:rsidRPr="009416B2">
        <w:rPr>
          <w:rFonts w:eastAsia="Times New Roman"/>
          <w:spacing w:val="-2"/>
          <w:sz w:val="28"/>
          <w:szCs w:val="28"/>
        </w:rPr>
        <w:t>ст</w:t>
      </w:r>
      <w:r w:rsidRPr="009416B2">
        <w:rPr>
          <w:rFonts w:eastAsia="Times New Roman"/>
          <w:spacing w:val="-1"/>
          <w:sz w:val="28"/>
          <w:szCs w:val="28"/>
        </w:rPr>
        <w:t>. 280 УК РФ (публичные призывы к осуществлению</w:t>
      </w:r>
      <w:r>
        <w:rPr>
          <w:rFonts w:eastAsia="Times New Roman"/>
          <w:spacing w:val="-1"/>
          <w:sz w:val="28"/>
          <w:szCs w:val="28"/>
        </w:rPr>
        <w:t xml:space="preserve"> </w:t>
      </w:r>
      <w:r w:rsidRPr="009416B2">
        <w:rPr>
          <w:rFonts w:eastAsia="Times New Roman"/>
          <w:spacing w:val="-1"/>
          <w:sz w:val="28"/>
          <w:szCs w:val="28"/>
        </w:rPr>
        <w:t>экстремистской деятельности);</w:t>
      </w:r>
    </w:p>
    <w:p w:rsidR="009416B2" w:rsidRPr="009416B2" w:rsidRDefault="009416B2" w:rsidP="009416B2">
      <w:pPr>
        <w:shd w:val="clear" w:color="auto" w:fill="FFFFFF"/>
        <w:tabs>
          <w:tab w:val="left" w:pos="158"/>
        </w:tabs>
        <w:ind w:firstLine="426"/>
        <w:jc w:val="both"/>
        <w:rPr>
          <w:sz w:val="28"/>
          <w:szCs w:val="28"/>
        </w:rPr>
      </w:pPr>
      <w:r w:rsidRPr="009416B2">
        <w:rPr>
          <w:sz w:val="28"/>
          <w:szCs w:val="28"/>
        </w:rPr>
        <w:t>-</w:t>
      </w:r>
      <w:r>
        <w:rPr>
          <w:sz w:val="28"/>
          <w:szCs w:val="28"/>
        </w:rPr>
        <w:t xml:space="preserve"> </w:t>
      </w:r>
      <w:r w:rsidRPr="009416B2">
        <w:rPr>
          <w:rFonts w:eastAsia="Times New Roman"/>
          <w:spacing w:val="-2"/>
          <w:sz w:val="28"/>
          <w:szCs w:val="28"/>
        </w:rPr>
        <w:t>ст. 282 УК РФ (возбуждение ненависти либо</w:t>
      </w:r>
      <w:r>
        <w:rPr>
          <w:rFonts w:eastAsia="Times New Roman"/>
          <w:spacing w:val="-2"/>
          <w:sz w:val="28"/>
          <w:szCs w:val="28"/>
        </w:rPr>
        <w:t xml:space="preserve"> </w:t>
      </w:r>
      <w:r w:rsidRPr="009416B2">
        <w:rPr>
          <w:rFonts w:eastAsia="Times New Roman"/>
          <w:spacing w:val="-1"/>
          <w:sz w:val="28"/>
          <w:szCs w:val="28"/>
        </w:rPr>
        <w:t>вражды, а равно унижение человеческого</w:t>
      </w:r>
      <w:r>
        <w:rPr>
          <w:rFonts w:eastAsia="Times New Roman"/>
          <w:spacing w:val="-1"/>
          <w:sz w:val="28"/>
          <w:szCs w:val="28"/>
        </w:rPr>
        <w:t xml:space="preserve"> </w:t>
      </w:r>
      <w:r w:rsidRPr="009416B2">
        <w:rPr>
          <w:rFonts w:eastAsia="Times New Roman"/>
          <w:sz w:val="28"/>
          <w:szCs w:val="28"/>
        </w:rPr>
        <w:t>достоинства). Ответственность за данное</w:t>
      </w:r>
      <w:r>
        <w:rPr>
          <w:rFonts w:eastAsia="Times New Roman"/>
          <w:sz w:val="28"/>
          <w:szCs w:val="28"/>
        </w:rPr>
        <w:t xml:space="preserve"> </w:t>
      </w:r>
      <w:r w:rsidRPr="009416B2">
        <w:rPr>
          <w:rFonts w:eastAsia="Times New Roman"/>
          <w:spacing w:val="-2"/>
          <w:sz w:val="28"/>
          <w:szCs w:val="28"/>
        </w:rPr>
        <w:t>деяние наступает при повторном совершении</w:t>
      </w:r>
      <w:r>
        <w:rPr>
          <w:rFonts w:eastAsia="Times New Roman"/>
          <w:spacing w:val="-2"/>
          <w:sz w:val="28"/>
          <w:szCs w:val="28"/>
        </w:rPr>
        <w:t xml:space="preserve"> </w:t>
      </w:r>
      <w:r w:rsidRPr="009416B2">
        <w:rPr>
          <w:rFonts w:eastAsia="Times New Roman"/>
          <w:spacing w:val="-3"/>
          <w:sz w:val="28"/>
          <w:szCs w:val="28"/>
        </w:rPr>
        <w:t>правонарушения, предусмотренного ст. 20.3.1</w:t>
      </w:r>
      <w:r>
        <w:rPr>
          <w:rFonts w:eastAsia="Times New Roman"/>
          <w:spacing w:val="-3"/>
          <w:sz w:val="28"/>
          <w:szCs w:val="28"/>
        </w:rPr>
        <w:t xml:space="preserve"> </w:t>
      </w:r>
      <w:r w:rsidRPr="009416B2">
        <w:rPr>
          <w:rFonts w:eastAsia="Times New Roman"/>
          <w:sz w:val="28"/>
          <w:szCs w:val="28"/>
        </w:rPr>
        <w:t>КоАП РФ.</w:t>
      </w:r>
    </w:p>
    <w:p w:rsidR="009416B2" w:rsidRPr="009416B2" w:rsidRDefault="009416B2" w:rsidP="009416B2">
      <w:pPr>
        <w:shd w:val="clear" w:color="auto" w:fill="FFFFFF"/>
        <w:ind w:firstLine="426"/>
        <w:jc w:val="both"/>
        <w:rPr>
          <w:sz w:val="28"/>
          <w:szCs w:val="28"/>
        </w:rPr>
      </w:pPr>
      <w:r w:rsidRPr="009416B2">
        <w:rPr>
          <w:rFonts w:eastAsia="Times New Roman"/>
          <w:b/>
          <w:bCs/>
          <w:sz w:val="28"/>
          <w:szCs w:val="28"/>
        </w:rPr>
        <w:lastRenderedPageBreak/>
        <w:t>С заявлениями о нарушении закона Вы вправе обратиться в:</w:t>
      </w:r>
    </w:p>
    <w:p w:rsidR="009416B2" w:rsidRPr="009416B2" w:rsidRDefault="009416B2" w:rsidP="009416B2">
      <w:pPr>
        <w:shd w:val="clear" w:color="auto" w:fill="FFFFFF"/>
        <w:tabs>
          <w:tab w:val="left" w:pos="2686"/>
        </w:tabs>
        <w:ind w:firstLine="426"/>
        <w:jc w:val="both"/>
        <w:rPr>
          <w:sz w:val="28"/>
          <w:szCs w:val="28"/>
        </w:rPr>
      </w:pPr>
      <w:r>
        <w:rPr>
          <w:rFonts w:eastAsia="Times New Roman"/>
          <w:spacing w:val="-5"/>
          <w:sz w:val="28"/>
          <w:szCs w:val="28"/>
        </w:rPr>
        <w:t xml:space="preserve">- </w:t>
      </w:r>
      <w:r w:rsidRPr="009416B2">
        <w:rPr>
          <w:rFonts w:eastAsia="Times New Roman"/>
          <w:spacing w:val="-5"/>
          <w:sz w:val="28"/>
          <w:szCs w:val="28"/>
        </w:rPr>
        <w:t>прокуратуру</w:t>
      </w:r>
      <w:r>
        <w:rPr>
          <w:rFonts w:eastAsia="Times New Roman"/>
          <w:spacing w:val="-5"/>
          <w:sz w:val="28"/>
          <w:szCs w:val="28"/>
        </w:rPr>
        <w:t xml:space="preserve"> </w:t>
      </w:r>
      <w:r w:rsidRPr="009416B2">
        <w:rPr>
          <w:rFonts w:eastAsia="Times New Roman"/>
          <w:spacing w:val="-3"/>
          <w:sz w:val="28"/>
          <w:szCs w:val="28"/>
        </w:rPr>
        <w:t>Ханты-Мансийского</w:t>
      </w:r>
      <w:r>
        <w:rPr>
          <w:rFonts w:eastAsia="Times New Roman"/>
          <w:spacing w:val="-3"/>
          <w:sz w:val="28"/>
          <w:szCs w:val="28"/>
        </w:rPr>
        <w:t xml:space="preserve"> </w:t>
      </w:r>
      <w:r w:rsidRPr="009416B2">
        <w:rPr>
          <w:rFonts w:eastAsia="Times New Roman"/>
          <w:sz w:val="28"/>
          <w:szCs w:val="28"/>
        </w:rPr>
        <w:t xml:space="preserve">автономного округа </w:t>
      </w:r>
      <w:r>
        <w:rPr>
          <w:rFonts w:eastAsia="Times New Roman"/>
          <w:sz w:val="28"/>
          <w:szCs w:val="28"/>
        </w:rPr>
        <w:t>–</w:t>
      </w:r>
      <w:r w:rsidRPr="009416B2">
        <w:rPr>
          <w:rFonts w:eastAsia="Times New Roman"/>
          <w:sz w:val="28"/>
          <w:szCs w:val="28"/>
        </w:rPr>
        <w:t xml:space="preserve"> Югры</w:t>
      </w:r>
      <w:r>
        <w:rPr>
          <w:rFonts w:eastAsia="Times New Roman"/>
          <w:sz w:val="28"/>
          <w:szCs w:val="28"/>
        </w:rPr>
        <w:t xml:space="preserve"> </w:t>
      </w:r>
      <w:r w:rsidRPr="009416B2">
        <w:rPr>
          <w:rFonts w:eastAsia="Times New Roman"/>
          <w:sz w:val="28"/>
          <w:szCs w:val="28"/>
        </w:rPr>
        <w:t xml:space="preserve">по адресу: </w:t>
      </w:r>
      <w:r w:rsidRPr="009416B2">
        <w:rPr>
          <w:rFonts w:eastAsia="Times New Roman"/>
          <w:spacing w:val="-2"/>
          <w:sz w:val="28"/>
          <w:szCs w:val="28"/>
        </w:rPr>
        <w:t xml:space="preserve">628011, </w:t>
      </w:r>
      <w:proofErr w:type="spellStart"/>
      <w:r w:rsidRPr="009416B2">
        <w:rPr>
          <w:rFonts w:eastAsia="Times New Roman"/>
          <w:spacing w:val="-2"/>
          <w:sz w:val="28"/>
          <w:szCs w:val="28"/>
        </w:rPr>
        <w:t>г.Ханты-Мансийск</w:t>
      </w:r>
      <w:proofErr w:type="spellEnd"/>
      <w:r w:rsidRPr="009416B2">
        <w:rPr>
          <w:rFonts w:eastAsia="Times New Roman"/>
          <w:spacing w:val="-2"/>
          <w:sz w:val="28"/>
          <w:szCs w:val="28"/>
        </w:rPr>
        <w:t xml:space="preserve">, ул. Чехова, д.1А, </w:t>
      </w:r>
      <w:r w:rsidRPr="009416B2">
        <w:rPr>
          <w:rFonts w:eastAsia="Times New Roman"/>
          <w:sz w:val="28"/>
          <w:szCs w:val="28"/>
        </w:rPr>
        <w:t xml:space="preserve">адрес интернет-приемной на сайте </w:t>
      </w:r>
      <w:r w:rsidRPr="009416B2">
        <w:rPr>
          <w:rFonts w:eastAsia="Times New Roman"/>
          <w:spacing w:val="-2"/>
          <w:sz w:val="28"/>
          <w:szCs w:val="28"/>
        </w:rPr>
        <w:t xml:space="preserve">прокуратуры округа </w:t>
      </w:r>
      <w:hyperlink r:id="rId10" w:history="1">
        <w:r w:rsidRPr="009416B2">
          <w:rPr>
            <w:rFonts w:eastAsia="Times New Roman"/>
            <w:spacing w:val="-2"/>
            <w:sz w:val="28"/>
            <w:szCs w:val="28"/>
          </w:rPr>
          <w:t>«</w:t>
        </w:r>
        <w:proofErr w:type="spellStart"/>
        <w:r w:rsidRPr="009416B2">
          <w:rPr>
            <w:rFonts w:eastAsia="Times New Roman"/>
            <w:spacing w:val="-2"/>
            <w:sz w:val="28"/>
            <w:szCs w:val="28"/>
            <w:lang w:val="en-US"/>
          </w:rPr>
          <w:t>prokhmao</w:t>
        </w:r>
        <w:proofErr w:type="spellEnd"/>
        <w:r w:rsidRPr="009416B2">
          <w:rPr>
            <w:rFonts w:eastAsia="Times New Roman"/>
            <w:spacing w:val="-2"/>
            <w:sz w:val="28"/>
            <w:szCs w:val="28"/>
          </w:rPr>
          <w:t>.</w:t>
        </w:r>
        <w:proofErr w:type="spellStart"/>
        <w:r w:rsidRPr="009416B2">
          <w:rPr>
            <w:rFonts w:eastAsia="Times New Roman"/>
            <w:spacing w:val="-2"/>
            <w:sz w:val="28"/>
            <w:szCs w:val="28"/>
            <w:lang w:val="en-US"/>
          </w:rPr>
          <w:t>ru</w:t>
        </w:r>
        <w:proofErr w:type="spellEnd"/>
        <w:r w:rsidRPr="009416B2">
          <w:rPr>
            <w:rFonts w:eastAsia="Times New Roman"/>
            <w:spacing w:val="-2"/>
            <w:sz w:val="28"/>
            <w:szCs w:val="28"/>
          </w:rPr>
          <w:t>»</w:t>
        </w:r>
      </w:hyperlink>
      <w:r w:rsidRPr="009416B2">
        <w:rPr>
          <w:rFonts w:eastAsia="Times New Roman"/>
          <w:spacing w:val="-2"/>
          <w:sz w:val="28"/>
          <w:szCs w:val="28"/>
        </w:rPr>
        <w:t>;</w:t>
      </w:r>
    </w:p>
    <w:p w:rsidR="009416B2" w:rsidRPr="009416B2" w:rsidRDefault="009416B2" w:rsidP="009416B2">
      <w:pPr>
        <w:shd w:val="clear" w:color="auto" w:fill="FFFFFF"/>
        <w:ind w:firstLine="426"/>
        <w:jc w:val="both"/>
        <w:rPr>
          <w:sz w:val="28"/>
          <w:szCs w:val="28"/>
        </w:rPr>
      </w:pPr>
      <w:r w:rsidRPr="009416B2">
        <w:rPr>
          <w:rFonts w:eastAsia="Times New Roman"/>
          <w:spacing w:val="-4"/>
          <w:sz w:val="28"/>
          <w:szCs w:val="28"/>
        </w:rPr>
        <w:t xml:space="preserve">Справочная по обращениям: </w:t>
      </w:r>
      <w:r w:rsidRPr="009416B2">
        <w:rPr>
          <w:rFonts w:eastAsia="Times New Roman"/>
          <w:sz w:val="28"/>
          <w:szCs w:val="28"/>
        </w:rPr>
        <w:t>8(3467)352-212.</w:t>
      </w:r>
    </w:p>
    <w:p w:rsidR="009416B2" w:rsidRPr="009416B2" w:rsidRDefault="009416B2" w:rsidP="009416B2">
      <w:pPr>
        <w:shd w:val="clear" w:color="auto" w:fill="FFFFFF"/>
        <w:tabs>
          <w:tab w:val="left" w:pos="230"/>
        </w:tabs>
        <w:ind w:firstLine="426"/>
        <w:jc w:val="both"/>
        <w:rPr>
          <w:sz w:val="28"/>
          <w:szCs w:val="28"/>
        </w:rPr>
      </w:pPr>
      <w:r w:rsidRPr="009416B2">
        <w:rPr>
          <w:sz w:val="28"/>
          <w:szCs w:val="28"/>
        </w:rPr>
        <w:t>-</w:t>
      </w:r>
      <w:r>
        <w:rPr>
          <w:sz w:val="28"/>
          <w:szCs w:val="28"/>
        </w:rPr>
        <w:t xml:space="preserve"> </w:t>
      </w:r>
      <w:r w:rsidRPr="009416B2">
        <w:rPr>
          <w:rFonts w:eastAsia="Times New Roman"/>
          <w:spacing w:val="-2"/>
          <w:sz w:val="28"/>
          <w:szCs w:val="28"/>
        </w:rPr>
        <w:t xml:space="preserve">управление МВД </w:t>
      </w:r>
      <w:r>
        <w:rPr>
          <w:rFonts w:eastAsia="Times New Roman"/>
          <w:spacing w:val="-2"/>
          <w:sz w:val="28"/>
          <w:szCs w:val="28"/>
        </w:rPr>
        <w:t xml:space="preserve">России </w:t>
      </w:r>
      <w:r w:rsidRPr="009416B2">
        <w:rPr>
          <w:rFonts w:eastAsia="Times New Roman"/>
          <w:spacing w:val="-2"/>
          <w:sz w:val="28"/>
          <w:szCs w:val="28"/>
        </w:rPr>
        <w:t>по Ханты-Мансийскому</w:t>
      </w:r>
      <w:r>
        <w:rPr>
          <w:rFonts w:eastAsia="Times New Roman"/>
          <w:spacing w:val="-2"/>
          <w:sz w:val="28"/>
          <w:szCs w:val="28"/>
        </w:rPr>
        <w:t xml:space="preserve"> </w:t>
      </w:r>
      <w:r w:rsidRPr="009416B2">
        <w:rPr>
          <w:rFonts w:eastAsia="Times New Roman"/>
          <w:sz w:val="28"/>
          <w:szCs w:val="28"/>
        </w:rPr>
        <w:t xml:space="preserve">автономному округу </w:t>
      </w:r>
      <w:r>
        <w:rPr>
          <w:rFonts w:eastAsia="Times New Roman"/>
          <w:sz w:val="28"/>
          <w:szCs w:val="28"/>
        </w:rPr>
        <w:t>–</w:t>
      </w:r>
      <w:r w:rsidRPr="009416B2">
        <w:rPr>
          <w:rFonts w:eastAsia="Times New Roman"/>
          <w:sz w:val="28"/>
          <w:szCs w:val="28"/>
        </w:rPr>
        <w:t xml:space="preserve"> Югре</w:t>
      </w:r>
      <w:r>
        <w:rPr>
          <w:rFonts w:eastAsia="Times New Roman"/>
          <w:sz w:val="28"/>
          <w:szCs w:val="28"/>
        </w:rPr>
        <w:t xml:space="preserve"> </w:t>
      </w:r>
      <w:r w:rsidRPr="009416B2">
        <w:rPr>
          <w:rFonts w:eastAsia="Times New Roman"/>
          <w:sz w:val="28"/>
          <w:szCs w:val="28"/>
        </w:rPr>
        <w:t>по адресу:</w:t>
      </w:r>
      <w:r>
        <w:rPr>
          <w:rFonts w:eastAsia="Times New Roman"/>
          <w:sz w:val="28"/>
          <w:szCs w:val="28"/>
        </w:rPr>
        <w:t xml:space="preserve"> </w:t>
      </w:r>
      <w:r w:rsidRPr="009416B2">
        <w:rPr>
          <w:rFonts w:eastAsia="Times New Roman"/>
          <w:spacing w:val="-1"/>
          <w:sz w:val="28"/>
          <w:szCs w:val="28"/>
        </w:rPr>
        <w:t>628011, г. Ханты-Мансийск, ул. Ленина, д.55;</w:t>
      </w:r>
    </w:p>
    <w:p w:rsidR="009416B2" w:rsidRPr="009416B2" w:rsidRDefault="009416B2" w:rsidP="009416B2">
      <w:pPr>
        <w:shd w:val="clear" w:color="auto" w:fill="FFFFFF"/>
        <w:ind w:firstLine="426"/>
        <w:jc w:val="both"/>
        <w:rPr>
          <w:sz w:val="28"/>
          <w:szCs w:val="28"/>
        </w:rPr>
      </w:pPr>
      <w:r w:rsidRPr="009416B2">
        <w:rPr>
          <w:rFonts w:eastAsia="Times New Roman"/>
          <w:spacing w:val="-1"/>
          <w:sz w:val="28"/>
          <w:szCs w:val="28"/>
        </w:rPr>
        <w:t>Телефон доверия: 8 (3467) 398-300.</w:t>
      </w:r>
    </w:p>
    <w:p w:rsidR="009416B2" w:rsidRPr="009416B2" w:rsidRDefault="009416B2" w:rsidP="009416B2">
      <w:pPr>
        <w:shd w:val="clear" w:color="auto" w:fill="FFFFFF"/>
        <w:tabs>
          <w:tab w:val="left" w:pos="230"/>
        </w:tabs>
        <w:ind w:firstLine="426"/>
        <w:jc w:val="both"/>
        <w:rPr>
          <w:sz w:val="28"/>
          <w:szCs w:val="28"/>
        </w:rPr>
      </w:pPr>
      <w:r w:rsidRPr="009416B2">
        <w:rPr>
          <w:sz w:val="28"/>
          <w:szCs w:val="28"/>
        </w:rPr>
        <w:t>-</w:t>
      </w:r>
      <w:r>
        <w:rPr>
          <w:sz w:val="28"/>
          <w:szCs w:val="28"/>
        </w:rPr>
        <w:t xml:space="preserve"> </w:t>
      </w:r>
      <w:r w:rsidRPr="009416B2">
        <w:rPr>
          <w:rFonts w:eastAsia="Times New Roman"/>
          <w:spacing w:val="-2"/>
          <w:sz w:val="28"/>
          <w:szCs w:val="28"/>
        </w:rPr>
        <w:t>следственные органы СУ СК России по</w:t>
      </w:r>
      <w:r>
        <w:rPr>
          <w:rFonts w:eastAsia="Times New Roman"/>
          <w:spacing w:val="-2"/>
          <w:sz w:val="28"/>
          <w:szCs w:val="28"/>
        </w:rPr>
        <w:t xml:space="preserve"> </w:t>
      </w:r>
      <w:r w:rsidRPr="009416B2">
        <w:rPr>
          <w:rFonts w:eastAsia="Times New Roman"/>
          <w:spacing w:val="-2"/>
          <w:sz w:val="28"/>
          <w:szCs w:val="28"/>
        </w:rPr>
        <w:t>Ханты-Мансийскому</w:t>
      </w:r>
      <w:r>
        <w:rPr>
          <w:rFonts w:eastAsia="Times New Roman"/>
          <w:spacing w:val="-2"/>
          <w:sz w:val="28"/>
          <w:szCs w:val="28"/>
        </w:rPr>
        <w:t xml:space="preserve"> </w:t>
      </w:r>
      <w:r w:rsidRPr="009416B2">
        <w:rPr>
          <w:rFonts w:eastAsia="Times New Roman"/>
          <w:sz w:val="28"/>
          <w:szCs w:val="28"/>
        </w:rPr>
        <w:t xml:space="preserve">автономному округу </w:t>
      </w:r>
      <w:r>
        <w:rPr>
          <w:rFonts w:eastAsia="Times New Roman"/>
          <w:sz w:val="28"/>
          <w:szCs w:val="28"/>
        </w:rPr>
        <w:t>–</w:t>
      </w:r>
      <w:r w:rsidRPr="009416B2">
        <w:rPr>
          <w:rFonts w:eastAsia="Times New Roman"/>
          <w:sz w:val="28"/>
          <w:szCs w:val="28"/>
        </w:rPr>
        <w:t xml:space="preserve"> Югре</w:t>
      </w:r>
      <w:r w:rsidRPr="009416B2">
        <w:rPr>
          <w:rFonts w:eastAsia="Times New Roman"/>
          <w:spacing w:val="-1"/>
          <w:sz w:val="28"/>
          <w:szCs w:val="28"/>
        </w:rPr>
        <w:t xml:space="preserve"> </w:t>
      </w:r>
      <w:r w:rsidRPr="009416B2">
        <w:rPr>
          <w:rFonts w:eastAsia="Times New Roman"/>
          <w:spacing w:val="-1"/>
          <w:sz w:val="28"/>
          <w:szCs w:val="28"/>
        </w:rPr>
        <w:t>по адресу: 628011, г.</w:t>
      </w:r>
      <w:r>
        <w:rPr>
          <w:rFonts w:eastAsia="Times New Roman"/>
          <w:spacing w:val="-1"/>
          <w:sz w:val="28"/>
          <w:szCs w:val="28"/>
        </w:rPr>
        <w:t xml:space="preserve"> </w:t>
      </w:r>
      <w:r w:rsidRPr="009416B2">
        <w:rPr>
          <w:rFonts w:eastAsia="Times New Roman"/>
          <w:spacing w:val="-3"/>
          <w:sz w:val="28"/>
          <w:szCs w:val="28"/>
        </w:rPr>
        <w:t>Ханты-Мансийск, ул. Мира, д. 120;</w:t>
      </w:r>
    </w:p>
    <w:p w:rsidR="009416B2" w:rsidRPr="009416B2" w:rsidRDefault="009416B2" w:rsidP="009416B2">
      <w:pPr>
        <w:shd w:val="clear" w:color="auto" w:fill="FFFFFF"/>
        <w:ind w:firstLine="426"/>
        <w:jc w:val="both"/>
        <w:rPr>
          <w:sz w:val="28"/>
          <w:szCs w:val="28"/>
        </w:rPr>
      </w:pPr>
      <w:r w:rsidRPr="009416B2">
        <w:rPr>
          <w:rFonts w:eastAsia="Times New Roman"/>
          <w:spacing w:val="-1"/>
          <w:sz w:val="28"/>
          <w:szCs w:val="28"/>
        </w:rPr>
        <w:t>Телефон доверия: 8 (3467) 32-82-06, 8-902-</w:t>
      </w:r>
      <w:r w:rsidRPr="009416B2">
        <w:rPr>
          <w:rFonts w:eastAsia="Times New Roman"/>
          <w:sz w:val="28"/>
          <w:szCs w:val="28"/>
        </w:rPr>
        <w:t>814-74-23 (круглосуточно).</w:t>
      </w:r>
    </w:p>
    <w:p w:rsidR="009416B2" w:rsidRPr="009416B2" w:rsidRDefault="009416B2" w:rsidP="009416B2">
      <w:pPr>
        <w:shd w:val="clear" w:color="auto" w:fill="FFFFFF"/>
        <w:tabs>
          <w:tab w:val="left" w:pos="1980"/>
          <w:tab w:val="left" w:pos="3290"/>
        </w:tabs>
        <w:ind w:firstLine="426"/>
        <w:jc w:val="both"/>
        <w:rPr>
          <w:sz w:val="28"/>
          <w:szCs w:val="28"/>
        </w:rPr>
      </w:pPr>
      <w:r>
        <w:rPr>
          <w:rFonts w:eastAsia="Times New Roman"/>
          <w:spacing w:val="-1"/>
          <w:sz w:val="28"/>
          <w:szCs w:val="28"/>
        </w:rPr>
        <w:t xml:space="preserve">- </w:t>
      </w:r>
      <w:r w:rsidRPr="009416B2">
        <w:rPr>
          <w:rFonts w:eastAsia="Times New Roman"/>
          <w:spacing w:val="-1"/>
          <w:sz w:val="28"/>
          <w:szCs w:val="28"/>
        </w:rPr>
        <w:t xml:space="preserve">Службу </w:t>
      </w:r>
      <w:r w:rsidRPr="009416B2">
        <w:rPr>
          <w:rFonts w:eastAsia="Times New Roman"/>
          <w:spacing w:val="-1"/>
          <w:sz w:val="28"/>
          <w:szCs w:val="28"/>
        </w:rPr>
        <w:t>по Ханты-Мансийскому</w:t>
      </w:r>
      <w:r>
        <w:rPr>
          <w:rFonts w:eastAsia="Times New Roman"/>
          <w:spacing w:val="-1"/>
          <w:sz w:val="28"/>
          <w:szCs w:val="28"/>
        </w:rPr>
        <w:t xml:space="preserve"> </w:t>
      </w:r>
      <w:r w:rsidRPr="009416B2">
        <w:rPr>
          <w:rFonts w:eastAsia="Times New Roman"/>
          <w:spacing w:val="-5"/>
          <w:sz w:val="28"/>
          <w:szCs w:val="28"/>
        </w:rPr>
        <w:t>автономному</w:t>
      </w:r>
      <w:r>
        <w:rPr>
          <w:rFonts w:eastAsia="Times New Roman"/>
          <w:spacing w:val="-5"/>
          <w:sz w:val="28"/>
          <w:szCs w:val="28"/>
        </w:rPr>
        <w:t xml:space="preserve"> </w:t>
      </w:r>
      <w:r w:rsidRPr="009416B2">
        <w:rPr>
          <w:rFonts w:eastAsia="Times New Roman"/>
          <w:spacing w:val="-5"/>
          <w:sz w:val="28"/>
          <w:szCs w:val="28"/>
        </w:rPr>
        <w:t>округу</w:t>
      </w:r>
      <w:r>
        <w:rPr>
          <w:rFonts w:eastAsia="Times New Roman"/>
          <w:spacing w:val="-5"/>
          <w:sz w:val="28"/>
          <w:szCs w:val="28"/>
        </w:rPr>
        <w:t xml:space="preserve"> </w:t>
      </w:r>
      <w:r w:rsidRPr="009416B2">
        <w:rPr>
          <w:rFonts w:eastAsia="Times New Roman"/>
          <w:spacing w:val="-4"/>
          <w:sz w:val="28"/>
          <w:szCs w:val="28"/>
        </w:rPr>
        <w:t>Регионального</w:t>
      </w:r>
      <w:r>
        <w:rPr>
          <w:rFonts w:eastAsia="Times New Roman"/>
          <w:spacing w:val="-4"/>
          <w:sz w:val="28"/>
          <w:szCs w:val="28"/>
        </w:rPr>
        <w:t xml:space="preserve"> </w:t>
      </w:r>
      <w:r w:rsidRPr="009416B2">
        <w:rPr>
          <w:rFonts w:eastAsia="Times New Roman"/>
          <w:sz w:val="28"/>
          <w:szCs w:val="28"/>
        </w:rPr>
        <w:t>управления ФСБ России по Тюменской области по адресу: г. Ханты-Мансийск, ул. Дзержинского, д. 10.</w:t>
      </w:r>
    </w:p>
    <w:p w:rsidR="009416B2" w:rsidRPr="009416B2" w:rsidRDefault="009416B2" w:rsidP="009416B2">
      <w:pPr>
        <w:shd w:val="clear" w:color="auto" w:fill="FFFFFF"/>
        <w:ind w:firstLine="426"/>
        <w:jc w:val="both"/>
        <w:rPr>
          <w:sz w:val="28"/>
          <w:szCs w:val="28"/>
        </w:rPr>
      </w:pPr>
      <w:r w:rsidRPr="009416B2">
        <w:rPr>
          <w:rFonts w:eastAsia="Times New Roman"/>
          <w:spacing w:val="-4"/>
          <w:sz w:val="28"/>
          <w:szCs w:val="28"/>
        </w:rPr>
        <w:t xml:space="preserve">Телефон: (3467) 333-581, </w:t>
      </w:r>
      <w:r w:rsidRPr="009416B2">
        <w:rPr>
          <w:rFonts w:eastAsia="Times New Roman"/>
          <w:spacing w:val="-3"/>
          <w:sz w:val="28"/>
          <w:szCs w:val="28"/>
        </w:rPr>
        <w:t>341-748 (дежурный).</w:t>
      </w:r>
    </w:p>
    <w:sectPr w:rsidR="009416B2" w:rsidRPr="009416B2" w:rsidSect="009416B2">
      <w:pgSz w:w="8391" w:h="11907" w:code="11"/>
      <w:pgMar w:top="709" w:right="594" w:bottom="567" w:left="993" w:header="567" w:footer="1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9DE8506"/>
    <w:lvl w:ilvl="0">
      <w:numFmt w:val="bullet"/>
      <w:lvlText w:val="*"/>
      <w:lvlJc w:val="left"/>
    </w:lvl>
  </w:abstractNum>
  <w:num w:numId="1">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B2"/>
    <w:rsid w:val="00041A0D"/>
    <w:rsid w:val="0025446F"/>
    <w:rsid w:val="009416B2"/>
    <w:rsid w:val="00983753"/>
    <w:rsid w:val="00A2477E"/>
    <w:rsid w:val="00AD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6161C-8EE5-4313-A75F-017E6A5E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6B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NULL"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Лейком Евгений Яковлевич</dc:creator>
  <cp:keywords/>
  <dc:description/>
  <cp:lastModifiedBy>Лейком Евгений Яковлевич</cp:lastModifiedBy>
  <cp:revision>2</cp:revision>
  <dcterms:created xsi:type="dcterms:W3CDTF">2020-05-18T12:42:00Z</dcterms:created>
  <dcterms:modified xsi:type="dcterms:W3CDTF">2020-05-18T13:16:00Z</dcterms:modified>
</cp:coreProperties>
</file>